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A7" w:rsidRDefault="002F3F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 Date ________________ Period ______</w:t>
      </w:r>
    </w:p>
    <w:p w:rsidR="002F3FA7" w:rsidRDefault="002F3FA7" w:rsidP="002F3F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Insurance Note Sheet</w:t>
      </w:r>
      <w:r w:rsidR="00EB5EC2">
        <w:rPr>
          <w:rFonts w:ascii="Times New Roman" w:hAnsi="Times New Roman" w:cs="Times New Roman"/>
          <w:sz w:val="24"/>
          <w:szCs w:val="24"/>
        </w:rPr>
        <w:t xml:space="preserve"> Chapter 1 Lesson 1</w:t>
      </w:r>
      <w:bookmarkStart w:id="0" w:name="_GoBack"/>
      <w:bookmarkEnd w:id="0"/>
    </w:p>
    <w:p w:rsidR="002F3FA7" w:rsidRDefault="002F3FA7" w:rsidP="002F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five types of insurance?</w:t>
      </w:r>
    </w:p>
    <w:p w:rsidR="002F3FA7" w:rsidRDefault="00EB5EC2" w:rsidP="002F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risk?</w:t>
      </w:r>
    </w:p>
    <w:p w:rsidR="00EB5EC2" w:rsidRDefault="00EB5EC2" w:rsidP="002F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types of risks?</w:t>
      </w:r>
    </w:p>
    <w:p w:rsidR="00EB5EC2" w:rsidRDefault="00EB5EC2" w:rsidP="002F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insurance?</w:t>
      </w:r>
    </w:p>
    <w:p w:rsidR="00EB5EC2" w:rsidRDefault="00EB5EC2" w:rsidP="002F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individuals pay insurance companies for who are concerned about potential risks?</w:t>
      </w:r>
    </w:p>
    <w:p w:rsidR="00EB5EC2" w:rsidRDefault="00EB5EC2" w:rsidP="002F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four ways to deal with risks?</w:t>
      </w:r>
    </w:p>
    <w:p w:rsidR="00EB5EC2" w:rsidRDefault="00EB5EC2" w:rsidP="002F3F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an example for each:</w:t>
      </w:r>
    </w:p>
    <w:p w:rsidR="00EB5EC2" w:rsidRDefault="00EB5EC2" w:rsidP="00EB5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risk</w:t>
      </w:r>
    </w:p>
    <w:p w:rsidR="00EB5EC2" w:rsidRDefault="00EB5EC2" w:rsidP="00EB5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 risk</w:t>
      </w:r>
    </w:p>
    <w:p w:rsidR="00EB5EC2" w:rsidRDefault="00EB5EC2" w:rsidP="00EB5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Ignore risk</w:t>
      </w:r>
    </w:p>
    <w:p w:rsidR="00EB5EC2" w:rsidRDefault="00EB5EC2" w:rsidP="00EB5E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transfers risks?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insured?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premiums?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premiums paid?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premiums create?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insurer?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insurance policy?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specific losses individual contracts cover?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coverage?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the agreement for coverage on policies work?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when a loss occurs?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claim?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is most insurance provided?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other sources of insurance coverage?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pays minimal or no premiums for coverage?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uninsured?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underinsured?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caused premiums to become high?</w:t>
      </w:r>
    </w:p>
    <w:p w:rsidR="00EB5EC2" w:rsidRDefault="00EB5EC2" w:rsidP="00EB5E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insurance companies excluded in an individual’s coverage?</w:t>
      </w:r>
    </w:p>
    <w:p w:rsidR="00EB5EC2" w:rsidRPr="00EB5EC2" w:rsidRDefault="00EB5EC2" w:rsidP="00EB5E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B5EC2" w:rsidRPr="00EB5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45979"/>
    <w:multiLevelType w:val="hybridMultilevel"/>
    <w:tmpl w:val="BD0C20D0"/>
    <w:lvl w:ilvl="0" w:tplc="40C8C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D87830"/>
    <w:multiLevelType w:val="hybridMultilevel"/>
    <w:tmpl w:val="B6242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A7"/>
    <w:rsid w:val="002D3964"/>
    <w:rsid w:val="002F3FA7"/>
    <w:rsid w:val="00CB08B4"/>
    <w:rsid w:val="00EB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5BE74E4-9553-4D25-85E2-5DBDB7A4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Hillery, Courtney</dc:creator>
  <cp:keywords/>
  <dc:description/>
  <cp:lastModifiedBy>Hillery, Courtney</cp:lastModifiedBy>
  <cp:revision>1</cp:revision>
  <dcterms:created xsi:type="dcterms:W3CDTF">2017-01-21T23:07:00Z</dcterms:created>
  <dcterms:modified xsi:type="dcterms:W3CDTF">2017-02-06T04:15:00Z</dcterms:modified>
</cp:coreProperties>
</file>